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tLeast" w:line="240"/>
        <w:ind w:left="0" w:right="251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>
      <w:pPr>
        <w:pStyle w:val="Normal"/>
        <w:spacing w:lineRule="atLeast" w:line="240"/>
        <w:ind w:left="0" w:right="251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Положению о защите персональных</w:t>
      </w:r>
    </w:p>
    <w:p>
      <w:pPr>
        <w:pStyle w:val="Normal"/>
        <w:spacing w:lineRule="atLeast" w:line="240"/>
        <w:ind w:left="5140" w:right="251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данных в саморегулируемой организации</w:t>
      </w:r>
    </w:p>
    <w:p>
      <w:pPr>
        <w:pStyle w:val="Normal"/>
        <w:spacing w:lineRule="exact" w:line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35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right="160" w:hanging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</w:t>
      </w:r>
    </w:p>
    <w:p>
      <w:pPr>
        <w:pStyle w:val="Normal"/>
        <w:ind w:left="0" w:right="160" w:hanging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</w:t>
      </w:r>
    </w:p>
    <w:p>
      <w:pPr>
        <w:pStyle w:val="Normal"/>
        <w:ind w:left="840" w:right="700" w:hanging="256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работника (полное наименование юридического лица – члена саморегулируемой организации или кандидата в члены саморегулируемой организации)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jc w:val="left"/>
        <w:tblInd w:w="26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39"/>
        <w:gridCol w:w="2859"/>
        <w:gridCol w:w="3161"/>
        <w:gridCol w:w="425"/>
        <w:gridCol w:w="142"/>
        <w:gridCol w:w="1558"/>
        <w:gridCol w:w="284"/>
        <w:gridCol w:w="424"/>
        <w:gridCol w:w="286"/>
      </w:tblGrid>
      <w:tr>
        <w:trPr>
          <w:trHeight w:val="281" w:hRule="atLeast"/>
          <w:cantSplit w:val="false"/>
        </w:trPr>
        <w:tc>
          <w:tcPr>
            <w:tcW w:w="23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3480" w:right="0" w:hanging="0"/>
              <w:rPr>
                <w:rFonts w:ascii="Times New Roman" w:hAnsi="Times New Roman"/>
                <w:w w:val="93"/>
                <w:sz w:val="24"/>
              </w:rPr>
            </w:pPr>
            <w:r>
              <w:rPr>
                <w:rFonts w:ascii="Times New Roman" w:hAnsi="Times New Roman"/>
                <w:w w:val="93"/>
                <w:sz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20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A"/>
              <w:insideH w:val="single" w:sz="8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>
        <w:trPr>
          <w:trHeight w:val="537" w:hRule="atLeast"/>
          <w:cantSplit w:val="false"/>
        </w:trPr>
        <w:tc>
          <w:tcPr>
            <w:tcW w:w="23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320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Я,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(Ф.И.О.)</w:t>
        <w:pict>
          <v:line id="shape_0" from="57.85pt,0.7pt" to="476.65pt,0.7pt" stroked="t" style="position:absolute">
            <v:stroke color="black" weight="6480" joinstyle="round" endcap="flat"/>
            <v:fill on="false" detectmouseclick="t"/>
          </v:line>
        </w:pic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260" w:righ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зарегистрированный(ная) по адресу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shape_0" from="201.75pt,0.7pt" to="482.3pt,0.7pt" stroked="t" style="position:absolute">
            <v:stroke color="black" weight="6480" joinstyle="round" endcap="flat"/>
            <v:fill on="false" detectmouseclick="t"/>
          </v:line>
        </w:pic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shape_0" from="11.7pt,0.75pt" to="482.55pt,0.75pt" stroked="t" style="position:absolute">
            <v:stroke color="black" weight="6480" joinstyle="round" endcap="flat"/>
            <v:fill on="false" detectmouseclick="t"/>
          </v:line>
        </w:pic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2760" w:leader="none"/>
          <w:tab w:val="left" w:pos="4500" w:leader="none"/>
          <w:tab w:val="left" w:pos="7440" w:leader="none"/>
        </w:tabs>
        <w:ind w:left="260" w:righ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>, выдан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>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shape_0" from="380.55pt,1.05pt" to="482.5pt,1.05pt" stroked="t" style="position:absolute">
            <v:stroke color="black" weight="6480" joinstyle="round" endcap="flat"/>
            <v:fill on="false" detectmouseclick="t"/>
          </v:line>
        </w:pict>
        <w:pict>
          <v:line id="shape_0" from="91.1pt,0.7pt" to="133.65pt,0.7pt" stroked="t" style="position:absolute">
            <v:stroke color="black" weight="6480" joinstyle="round" endcap="flat"/>
            <v:fill on="false" detectmouseclick="t"/>
          </v:line>
        </w:pict>
        <w:pict>
          <v:line id="shape_0" from="156.5pt,0.7pt" to="224.5pt,0.7pt" stroked="t" style="position:absolute">
            <v:stroke color="black" weight="6480" joinstyle="round" endcap="flat"/>
            <v:fill on="false" detectmouseclick="t"/>
          </v:line>
        </w:pict>
        <w:pict>
          <v:line id="shape_0" from="269.95pt,0.7pt" to="371.9pt,0.7pt" stroked="t" style="position:absolute">
            <v:stroke color="black" weight="6480" joinstyle="round" endcap="flat"/>
            <v:fill on="false" detectmouseclick="t"/>
          </v:line>
        </w:pict>
      </w:r>
    </w:p>
    <w:p>
      <w:pPr>
        <w:pStyle w:val="Normal"/>
        <w:tabs>
          <w:tab w:val="left" w:pos="8280" w:leader="none"/>
        </w:tabs>
        <w:ind w:left="6120" w:right="0" w:hanging="0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(дата)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>(кем выдан)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shape_0" from="11.7pt,0.95pt" to="467.5pt,0.95pt" stroked="t" style="position:absolute">
            <v:stroke color="black" weight="6480" joinstyle="round" endcap="flat"/>
            <v:fill on="false" detectmouseclick="t"/>
          </v:line>
        </w:pict>
      </w:r>
    </w:p>
    <w:p>
      <w:pPr>
        <w:pStyle w:val="Normal"/>
        <w:ind w:left="260" w:right="-284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свободно, своей волей и в своем интересе в соответствии с требованиями ст.9 Федерального закона Российской Федерации от 27 июля 2006г. №152-ФЗ «О персональных данных», подтверждаю и даю согласие уполномоченным должностным лицам Ассоциации «Саморегулируемая организация «СредВолгСтрой», расположенной по адресу: Самарская область, г. Самара, Московское шоссе, д.55, оф.1023, </w:t>
      </w:r>
      <w:bookmarkStart w:id="0" w:name="_GoBack"/>
      <w:bookmarkEnd w:id="0"/>
      <w:r>
        <w:rPr>
          <w:rFonts w:ascii="Times New Roman" w:hAnsi="Times New Roman"/>
          <w:sz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>
      <w:pPr>
        <w:pStyle w:val="Normal"/>
        <w:ind w:left="820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отчество, дата и место рождения, гражданство;</w:t>
      </w:r>
    </w:p>
    <w:p>
      <w:pPr>
        <w:pStyle w:val="Normal"/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прежние фамилия, имя, отчество, дата, место и причина изменения (в случае изменения);</w:t>
      </w:r>
    </w:p>
    <w:p>
      <w:pPr>
        <w:pStyle w:val="Normal"/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>
      <w:pPr>
        <w:pStyle w:val="Normal"/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>
      <w:pPr>
        <w:pStyle w:val="Normal"/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дополнительное профессиональное образование по программам повышения квалификации или профессиональной переподготовки (когда и какие образовательные учреждения закончил, номера дипломов, сертификатов, направление повышения квалификации или переподготовки);</w:t>
      </w:r>
    </w:p>
    <w:p>
      <w:pPr>
        <w:pStyle w:val="Normal"/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деятельность, занимаемая должность и т.п.);</w:t>
      </w:r>
    </w:p>
    <w:p>
      <w:pPr>
        <w:pStyle w:val="Normal"/>
        <w:ind w:left="680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государственные награды, иные награды и знаки отличия (кем награжден и когда); </w:t>
      </w:r>
    </w:p>
    <w:p>
      <w:pPr>
        <w:pStyle w:val="Normal"/>
        <w:ind w:left="680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регистрации и фактического проживания (при необходимости); </w:t>
      </w:r>
    </w:p>
    <w:p>
      <w:pPr>
        <w:pStyle w:val="Normal"/>
        <w:ind w:left="680" w:right="-284" w:hanging="0"/>
        <w:rPr>
          <w:rFonts w:ascii="Times New Roman" w:hAnsi="Times New Roman"/>
          <w:sz w:val="24"/>
        </w:rPr>
      </w:pPr>
      <w:bookmarkStart w:id="1" w:name="page11"/>
      <w:bookmarkEnd w:id="1"/>
      <w:r>
        <w:rPr>
          <w:rFonts w:ascii="Times New Roman" w:hAnsi="Times New Roman"/>
          <w:sz w:val="24"/>
        </w:rPr>
        <w:t>дата регистрации по месту жительства (при необходимости);</w:t>
      </w:r>
    </w:p>
    <w:p>
      <w:pPr>
        <w:pStyle w:val="Normal"/>
        <w:ind w:left="680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(серия, номер, кем и когда выдан) (при необходимости);</w:t>
      </w:r>
    </w:p>
    <w:p>
      <w:pPr>
        <w:pStyle w:val="Normal"/>
        <w:ind w:left="680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телефона;</w:t>
      </w:r>
    </w:p>
    <w:p>
      <w:pPr>
        <w:pStyle w:val="Normal"/>
        <w:ind w:left="680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почты;</w:t>
      </w:r>
    </w:p>
    <w:p>
      <w:pPr>
        <w:pStyle w:val="Normal"/>
        <w:ind w:left="680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анкетные и биографические данные;</w:t>
      </w:r>
    </w:p>
    <w:p>
      <w:pPr>
        <w:pStyle w:val="Normal"/>
        <w:ind w:left="680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судимостей.</w:t>
      </w:r>
    </w:p>
    <w:p>
      <w:pPr>
        <w:pStyle w:val="Normal"/>
        <w:ind w:left="5" w:right="-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при проверке на соответствие требованиям к членству и специалистам членам, установленным в саморегулируемой организации в соответствии с действующим законодательством, включению национальный реестр специалистов в области инженерных изысканий и архитектурно-строительного проектирования.</w:t>
      </w:r>
    </w:p>
    <w:p>
      <w:pPr>
        <w:pStyle w:val="Normal"/>
        <w:ind w:left="5" w:right="-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Предоставляю саморегулируемой организации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передачу, обезличивание, блокирование, уничтожение.</w:t>
      </w:r>
    </w:p>
    <w:p>
      <w:pPr>
        <w:pStyle w:val="Normal"/>
        <w:ind w:left="0" w:right="-284" w:firstLine="5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Саморегулируемая организация вправе обрабатывать мои персональные данные </w:t>
      </w:r>
      <w:r>
        <w:rPr>
          <w:rFonts w:ascii="Times New Roman" w:hAnsi="Times New Roman"/>
          <w:b/>
          <w:sz w:val="24"/>
        </w:rPr>
        <w:t xml:space="preserve">посредством хранения на бумажном носителе и внесения в электронную базу данных «1С: Управление СРО», в национальный реестр специалистов в области строительства реконструкции и капитального ремонта, включения в списки и другие отчетные формы, </w:t>
      </w:r>
      <w:r>
        <w:rPr>
          <w:rFonts w:ascii="Times New Roman" w:hAnsi="Times New Roman"/>
          <w:sz w:val="24"/>
        </w:rPr>
        <w:t>предусмотренные документами,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регламентирующими предоставление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отчетных данных (документов). Саморегулируемая организация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>
      <w:pPr>
        <w:pStyle w:val="Normal"/>
        <w:ind w:left="5" w:right="-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действует бессрочно с даты его подписания, срок хранения моих персональных данных не органичен.</w:t>
      </w:r>
    </w:p>
    <w:p>
      <w:pPr>
        <w:pStyle w:val="Normal"/>
        <w:ind w:left="5" w:right="-284"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саморегулируемой организации по почте заказным письмом с уведомлением о вручении, либо вручен лично под расписку представителю саморегулируемой организации. В случае получения моего письменного заявления об отзыве настоящего согласия на обработку персональных данных Саморегулируемая организация обязана прекратить их обработку, исключить соответствующие сведения из электронной базы данных </w:t>
      </w:r>
      <w:r>
        <w:rPr>
          <w:rFonts w:ascii="Times New Roman" w:hAnsi="Times New Roman"/>
          <w:b/>
          <w:sz w:val="24"/>
        </w:rPr>
        <w:t>«1С: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Управление СРО»,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национального реестра специалистов в области строительства реконструкции и капитального ремонта </w:t>
      </w:r>
      <w:r>
        <w:rPr>
          <w:rFonts w:ascii="Times New Roman" w:hAnsi="Times New Roman"/>
          <w:sz w:val="24"/>
        </w:rPr>
        <w:t>и не учитывать меня как специалиста.</w:t>
      </w:r>
      <w:r>
        <w:rPr>
          <w:rFonts w:ascii="Times New Roman" w:hAnsi="Times New Roman"/>
          <w:b/>
          <w:sz w:val="24"/>
        </w:rPr>
        <w:t xml:space="preserve"> </w:t>
      </w:r>
    </w:p>
    <w:p>
      <w:pPr>
        <w:pStyle w:val="Normal"/>
        <w:ind w:left="5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ind w:left="5" w:right="-284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субъекта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 данных: _______________/______________/</w:t>
      </w:r>
    </w:p>
    <w:p>
      <w:pPr>
        <w:pStyle w:val="Normal"/>
        <w:ind w:left="0" w:right="-284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right="-284" w:hanging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Дата:_____________________</w:t>
      </w:r>
    </w:p>
    <w:p>
      <w:pPr>
        <w:pStyle w:val="Normal"/>
        <w:ind w:left="0" w:right="-284" w:hanging="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92e33"/>
    <w:pPr>
      <w:widowControl/>
      <w:suppressAutoHyphens w:val="true"/>
      <w:bidi w:val="0"/>
      <w:jc w:val="left"/>
    </w:pPr>
    <w:rPr>
      <w:rFonts w:cs="Arial" w:ascii="Calibri" w:hAnsi="Calibri" w:eastAsia="Calibri"/>
      <w:color w:val="auto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BalloonTextChar" w:customStyle="1">
    <w:name w:val="Balloon Text Char"/>
    <w:uiPriority w:val="99"/>
    <w:semiHidden/>
    <w:link w:val="BalloonText"/>
    <w:locked/>
    <w:rsid w:val="00d8055b"/>
    <w:basedOn w:val="DefaultParagraphFont"/>
    <w:rPr>
      <w:rFonts w:ascii="Segoe UI" w:hAnsi="Segoe UI" w:eastAsia="Times New Roman" w:cs="Segoe UI"/>
      <w:sz w:val="18"/>
      <w:szCs w:val="18"/>
      <w:lang w:eastAsia="ru-RU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ucida 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Lucida Sans"/>
    </w:rPr>
  </w:style>
  <w:style w:type="paragraph" w:styleId="BalloonText">
    <w:name w:val="Balloon Text"/>
    <w:uiPriority w:val="99"/>
    <w:semiHidden/>
    <w:link w:val="BalloonTextChar"/>
    <w:rsid w:val="00d8055b"/>
    <w:basedOn w:val="Normal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2018-03-23T08:25:00Z</dcterms:created>
  <dc:creator>Ассоциация "СРО "СВС"</dc:creator>
  <dc:language>ru-RU</dc:language>
  <cp:lastModifiedBy>Masha</cp:lastModifiedBy>
  <cp:lastPrinted>2018-03-23T08:19:00Z</cp:lastPrinted>
  <dcterms:modified xsi:type="dcterms:W3CDTF">2018-03-23T08:56:00Z</dcterms:modified>
  <cp:revision>3</cp:revision>
</cp:coreProperties>
</file>